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00" w:lineRule="exact"/>
        <w:rPr>
          <w:rFonts w:ascii="Times New Roman" w:hAnsi="Times New Roman" w:eastAsia="黑体"/>
          <w:b/>
          <w:sz w:val="28"/>
          <w:szCs w:val="28"/>
        </w:rPr>
      </w:pPr>
    </w:p>
    <w:p>
      <w:pPr>
        <w:spacing w:line="64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</w:t>
      </w:r>
      <w:r>
        <w:rPr>
          <w:rFonts w:hint="eastAsia" w:ascii="方正小标宋简体" w:hAnsi="宋体" w:eastAsia="方正小标宋简体"/>
          <w:sz w:val="44"/>
          <w:szCs w:val="44"/>
        </w:rPr>
        <w:t>立德树人，争做四有好教师</w:t>
      </w:r>
      <w:r>
        <w:rPr>
          <w:rFonts w:hint="eastAsia" w:ascii="方正小标宋简体" w:eastAsia="方正小标宋简体"/>
          <w:sz w:val="44"/>
          <w:szCs w:val="44"/>
        </w:rPr>
        <w:t>”</w:t>
      </w:r>
      <w:r>
        <w:rPr>
          <w:rFonts w:ascii="方正小标宋简体" w:hAnsi="宋体" w:eastAsia="方正小标宋简体"/>
          <w:sz w:val="44"/>
          <w:szCs w:val="44"/>
        </w:rPr>
        <w:t xml:space="preserve"> </w:t>
      </w:r>
    </w:p>
    <w:p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师德主题教育活动优秀教师推荐表</w:t>
      </w:r>
    </w:p>
    <w:p>
      <w:pPr>
        <w:spacing w:line="520" w:lineRule="exact"/>
        <w:jc w:val="center"/>
        <w:rPr>
          <w:rFonts w:ascii="宋体"/>
          <w:b/>
          <w:sz w:val="44"/>
          <w:szCs w:val="44"/>
        </w:rPr>
      </w:pPr>
    </w:p>
    <w:tbl>
      <w:tblPr>
        <w:tblStyle w:val="6"/>
        <w:tblW w:w="9362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260"/>
        <w:gridCol w:w="226"/>
        <w:gridCol w:w="195"/>
        <w:gridCol w:w="307"/>
        <w:gridCol w:w="277"/>
        <w:gridCol w:w="836"/>
        <w:gridCol w:w="100"/>
        <w:gridCol w:w="307"/>
        <w:gridCol w:w="618"/>
        <w:gridCol w:w="296"/>
        <w:gridCol w:w="412"/>
        <w:gridCol w:w="604"/>
        <w:gridCol w:w="371"/>
        <w:gridCol w:w="1195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85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姓名</w:t>
            </w:r>
          </w:p>
        </w:tc>
        <w:tc>
          <w:tcPr>
            <w:tcW w:w="1005" w:type="dxa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ascii="仿宋" w:hAnsi="仿宋" w:eastAsia="仿宋"/>
                <w:spacing w:val="-20"/>
                <w:sz w:val="28"/>
              </w:rPr>
              <w:t>郭伟</w:t>
            </w:r>
          </w:p>
        </w:tc>
        <w:tc>
          <w:tcPr>
            <w:tcW w:w="1135" w:type="dxa"/>
            <w:gridSpan w:val="2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性别</w:t>
            </w:r>
          </w:p>
        </w:tc>
        <w:tc>
          <w:tcPr>
            <w:tcW w:w="1044" w:type="dxa"/>
            <w:gridSpan w:val="3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ascii="仿宋" w:hAnsi="仿宋" w:eastAsia="仿宋"/>
                <w:spacing w:val="-20"/>
                <w:sz w:val="28"/>
              </w:rPr>
              <w:t>女</w:t>
            </w:r>
          </w:p>
        </w:tc>
        <w:tc>
          <w:tcPr>
            <w:tcW w:w="1714" w:type="dxa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出生年月</w:t>
            </w:r>
          </w:p>
        </w:tc>
        <w:tc>
          <w:tcPr>
            <w:tcW w:w="1195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left="1" w:leftChars="-1" w:hanging="3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1975.09</w:t>
            </w:r>
          </w:p>
        </w:tc>
        <w:tc>
          <w:tcPr>
            <w:tcW w:w="2183" w:type="dxa"/>
            <w:vMerge w:val="restart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  <w:r>
              <w:pict>
                <v:shape id="_x0000_s1026" o:spid="_x0000_s1026" o:spt="75" type="#_x0000_t75" style="position:absolute;left:0pt;margin-left:14.45pt;margin-top:-94.9pt;height:107.55pt;width:77.1pt;mso-wrap-distance-bottom:0pt;mso-wrap-distance-left:9pt;mso-wrap-distance-right:9pt;mso-wrap-distance-top:0pt;z-index:1024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f054868719bf991fd5b4810d9eca8ee"/>
                  <o:lock v:ext="edit" aspectratio="t"/>
                  <w10:wrap type="square"/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085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学历</w:t>
            </w:r>
          </w:p>
        </w:tc>
        <w:tc>
          <w:tcPr>
            <w:tcW w:w="1005" w:type="dxa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ascii="仿宋" w:hAnsi="仿宋" w:eastAsia="仿宋"/>
                <w:spacing w:val="-20"/>
                <w:sz w:val="28"/>
              </w:rPr>
              <w:t>本科</w:t>
            </w:r>
          </w:p>
        </w:tc>
        <w:tc>
          <w:tcPr>
            <w:tcW w:w="1237" w:type="dxa"/>
            <w:gridSpan w:val="3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政治面貌</w:t>
            </w:r>
          </w:p>
        </w:tc>
        <w:tc>
          <w:tcPr>
            <w:tcW w:w="942" w:type="dxa"/>
            <w:gridSpan w:val="2"/>
            <w:vAlign w:val="center"/>
          </w:tcPr>
          <w:p>
            <w:pPr>
              <w:tabs>
                <w:tab w:val="left" w:pos="-9878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ascii="仿宋" w:hAnsi="仿宋" w:eastAsia="仿宋"/>
                <w:spacing w:val="-20"/>
                <w:sz w:val="28"/>
              </w:rPr>
              <w:t>群众</w:t>
            </w:r>
          </w:p>
        </w:tc>
        <w:tc>
          <w:tcPr>
            <w:tcW w:w="1714" w:type="dxa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</w:rPr>
              <w:t>入党（团）时间</w:t>
            </w:r>
          </w:p>
        </w:tc>
        <w:tc>
          <w:tcPr>
            <w:tcW w:w="1195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left="1" w:leftChars="-1" w:hanging="3"/>
              <w:jc w:val="center"/>
              <w:rPr>
                <w:rFonts w:ascii="仿宋" w:hAnsi="仿宋" w:eastAsia="仿宋"/>
                <w:spacing w:val="-20"/>
                <w:sz w:val="28"/>
              </w:rPr>
            </w:pPr>
          </w:p>
        </w:tc>
        <w:tc>
          <w:tcPr>
            <w:tcW w:w="2183" w:type="dxa"/>
            <w:vMerge w:val="continue"/>
          </w:tcPr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351" w:type="dxa"/>
            <w:gridSpan w:val="2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教师资格</w:t>
            </w:r>
          </w:p>
        </w:tc>
        <w:tc>
          <w:tcPr>
            <w:tcW w:w="1026" w:type="dxa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ascii="仿宋" w:hAnsi="仿宋" w:eastAsia="仿宋"/>
                <w:spacing w:val="-20"/>
                <w:sz w:val="28"/>
              </w:rPr>
              <w:t>高中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ascii="仿宋" w:hAnsi="仿宋" w:eastAsia="仿宋"/>
                <w:spacing w:val="-20"/>
                <w:sz w:val="28"/>
              </w:rPr>
              <w:t>教师</w:t>
            </w:r>
          </w:p>
        </w:tc>
        <w:tc>
          <w:tcPr>
            <w:tcW w:w="848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职称</w:t>
            </w:r>
          </w:p>
        </w:tc>
        <w:tc>
          <w:tcPr>
            <w:tcW w:w="1044" w:type="dxa"/>
            <w:gridSpan w:val="3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ascii="仿宋" w:hAnsi="仿宋" w:eastAsia="仿宋"/>
                <w:spacing w:val="-20"/>
                <w:sz w:val="28"/>
              </w:rPr>
              <w:t>中学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ascii="仿宋" w:hAnsi="仿宋" w:eastAsia="仿宋"/>
                <w:spacing w:val="-20"/>
                <w:sz w:val="28"/>
              </w:rPr>
              <w:t>一级</w:t>
            </w:r>
          </w:p>
        </w:tc>
        <w:tc>
          <w:tcPr>
            <w:tcW w:w="1714" w:type="dxa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参加工作时间</w:t>
            </w:r>
          </w:p>
        </w:tc>
        <w:tc>
          <w:tcPr>
            <w:tcW w:w="1195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left="1" w:leftChars="-1" w:hanging="3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1998.08</w:t>
            </w:r>
          </w:p>
        </w:tc>
        <w:tc>
          <w:tcPr>
            <w:tcW w:w="2183" w:type="dxa"/>
            <w:vMerge w:val="continue"/>
          </w:tcPr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</w:trPr>
        <w:tc>
          <w:tcPr>
            <w:tcW w:w="1779" w:type="dxa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任教班级学科</w:t>
            </w:r>
          </w:p>
        </w:tc>
        <w:tc>
          <w:tcPr>
            <w:tcW w:w="1860" w:type="dxa"/>
            <w:gridSpan w:val="5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ascii="仿宋" w:hAnsi="仿宋" w:eastAsia="仿宋"/>
                <w:spacing w:val="-20"/>
                <w:sz w:val="28"/>
              </w:rPr>
              <w:t>高三</w:t>
            </w:r>
            <w:r>
              <w:rPr>
                <w:rFonts w:hint="eastAsia" w:ascii="仿宋" w:hAnsi="仿宋" w:eastAsia="仿宋"/>
                <w:spacing w:val="-20"/>
                <w:sz w:val="28"/>
              </w:rPr>
              <w:t>（17）数学</w:t>
            </w:r>
          </w:p>
        </w:tc>
        <w:tc>
          <w:tcPr>
            <w:tcW w:w="1352" w:type="dxa"/>
            <w:gridSpan w:val="3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left="1" w:leftChars="-1" w:hanging="3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周课时数</w:t>
            </w:r>
          </w:p>
        </w:tc>
        <w:tc>
          <w:tcPr>
            <w:tcW w:w="2187" w:type="dxa"/>
            <w:gridSpan w:val="3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9</w:t>
            </w:r>
          </w:p>
        </w:tc>
        <w:tc>
          <w:tcPr>
            <w:tcW w:w="2183" w:type="dxa"/>
            <w:vMerge w:val="continue"/>
          </w:tcPr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2377" w:type="dxa"/>
            <w:gridSpan w:val="6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工作单位及职务</w:t>
            </w:r>
          </w:p>
        </w:tc>
        <w:tc>
          <w:tcPr>
            <w:tcW w:w="6985" w:type="dxa"/>
            <w:gridSpan w:val="10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江苏省如东高级中学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4" w:hRule="atLeast"/>
        </w:trPr>
        <w:tc>
          <w:tcPr>
            <w:tcW w:w="888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工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作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简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历</w:t>
            </w:r>
          </w:p>
        </w:tc>
        <w:tc>
          <w:tcPr>
            <w:tcW w:w="8474" w:type="dxa"/>
            <w:gridSpan w:val="15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1998年8月--2002年8月    如东县实验中学</w:t>
            </w:r>
          </w:p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2002年8月--至今          </w:t>
            </w:r>
            <w:r>
              <w:rPr>
                <w:rFonts w:ascii="仿宋" w:hAnsi="仿宋" w:eastAsia="仿宋"/>
                <w:sz w:val="28"/>
              </w:rPr>
              <w:t>江苏省如东高级中学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3" w:hRule="atLeast"/>
        </w:trPr>
        <w:tc>
          <w:tcPr>
            <w:tcW w:w="888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获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奖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情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况</w:t>
            </w:r>
          </w:p>
        </w:tc>
        <w:tc>
          <w:tcPr>
            <w:tcW w:w="8474" w:type="dxa"/>
            <w:gridSpan w:val="15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县嘉奖</w:t>
            </w:r>
          </w:p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优秀备课组长</w:t>
            </w:r>
          </w:p>
          <w:p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</w:rPr>
              <w:t>县学科带头人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2" w:hRule="atLeast"/>
        </w:trPr>
        <w:tc>
          <w:tcPr>
            <w:tcW w:w="888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主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要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事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迹</w:t>
            </w:r>
          </w:p>
        </w:tc>
        <w:tc>
          <w:tcPr>
            <w:tcW w:w="8474" w:type="dxa"/>
            <w:gridSpan w:val="15"/>
            <w:vAlign w:val="center"/>
          </w:tcPr>
          <w:p>
            <w:pPr>
              <w:spacing w:line="40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郭伟老师能够贯彻国家的教育方针，遵守规章制度，能严格遵守学校各种规章制度，用心主动参加学校各种教育活动，加强师德修养，遵守《职业道德规范》，做到依法执教、爱岗敬业、热爱学生、严谨治学、团结协作、尊重家长、廉洁从教、为人师表。热爱本职工作，服从领导安排，连续十几年奋战在教学一线，注意与同事、学生搞好团结。平时上课严格要求学生，尊重学生，发扬教学民主，使学生学有所得，顺利完成了各项教育教学任务。</w:t>
            </w:r>
          </w:p>
          <w:p>
            <w:pPr>
              <w:spacing w:line="400" w:lineRule="exact"/>
              <w:ind w:firstLine="57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严于律己，以身作则，为人师表。语言文明，待人礼貌，举止端庄，衣着朴实，仪容整洁，在思想、学习、劳动、生活等多方面做学生的表率，给学生树立一个好的榜样。教师是学生的榜样，一言一行都会影响学生的成长，必须言传身教相结合。在具体的教学实践中，郭伟老师始终把师德放在第一位，对学生热心、耐心、贴心，不歧视学生，对学生一视同仁，发现学生进步之后及时表扬，激发学生的荣誉感，并且严格约束自己的言行，真正做到了“身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58" w:hRule="atLeast"/>
        </w:trPr>
        <w:tc>
          <w:tcPr>
            <w:tcW w:w="888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主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要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事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迹</w:t>
            </w:r>
          </w:p>
        </w:tc>
        <w:tc>
          <w:tcPr>
            <w:tcW w:w="8474" w:type="dxa"/>
            <w:gridSpan w:val="15"/>
            <w:vAlign w:val="center"/>
          </w:tcPr>
          <w:p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于言教”，“为人师表”。在平时教学中，用心钻研新课标，研究新课标的高考要求，认真备好课、上好课，做好课后辅导，批改作业等工作，注重基础知识的教学，让学生构成知识网络。注意学生的实际状况，认真编写教案，选取好练习题目，注意讲练结合和师生交流，并不断归纳总结经验教训。注重课堂教学效果，针对学生特点，坚持以学生为主体，教师为主导，注意抓住重点，突破难点。</w:t>
            </w:r>
          </w:p>
          <w:p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二、做到了关心、爱护全体学生，尊重学生人格，从不体罚学生，促进学生在品德、智力、体质等方面全面发展。既是学生的老师，又成为了学生值得信任的朋友。能结合学科教育教学的特点，将思想教育和品德教育贯穿在教育教学活动的全过程中，帮助学生逐步树立正确的人生观和价值观，促进学生全面发展。一旦发现有学生的思想出现问题，及时找他谈心，纠正他的一些不良思想和行为。</w:t>
            </w:r>
          </w:p>
          <w:p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三、有较强的思想政治觉悟，并能加强教育教学专业理论和业务学习，不断提高教育教学业务水平。认真参加科组教研活动，和同事一起学习和探讨专业知识以及教学的新观念、新思想，并把这些新的教学方法运用到教学中去。</w:t>
            </w:r>
          </w:p>
          <w:p>
            <w:pPr>
              <w:spacing w:line="400" w:lineRule="exact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四、遵守国家各项法律法规，热爱学校，遵守学校规章制度。热爱教育教学工作，从不迟到或者早退，有时候生病了也能坚持上好课。对工作认真负责，一丝不苟; 与同事团结协作，顾全大局。</w:t>
            </w:r>
          </w:p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郭伟老师是一位爱岗敬业，受学生欢迎，让学校放心的优秀教师。</w:t>
            </w:r>
          </w:p>
          <w:p>
            <w:pPr>
              <w:spacing w:line="400" w:lineRule="exact"/>
              <w:ind w:firstLine="480"/>
              <w:rPr>
                <w:sz w:val="24"/>
                <w:szCs w:val="24"/>
              </w:rPr>
            </w:pPr>
          </w:p>
          <w:p>
            <w:pPr>
              <w:spacing w:line="400" w:lineRule="exact"/>
              <w:ind w:firstLine="480"/>
              <w:rPr>
                <w:sz w:val="24"/>
                <w:szCs w:val="24"/>
              </w:rPr>
            </w:pPr>
          </w:p>
          <w:p>
            <w:pPr>
              <w:spacing w:line="400" w:lineRule="exact"/>
              <w:ind w:firstLine="480"/>
              <w:rPr>
                <w:sz w:val="24"/>
                <w:szCs w:val="24"/>
              </w:rPr>
            </w:pPr>
          </w:p>
          <w:p>
            <w:pPr>
              <w:spacing w:line="400" w:lineRule="exact"/>
              <w:rPr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line="400" w:lineRule="exact"/>
              <w:ind w:firstLine="48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2" w:hRule="atLeast"/>
        </w:trPr>
        <w:tc>
          <w:tcPr>
            <w:tcW w:w="888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单位意见</w:t>
            </w:r>
          </w:p>
        </w:tc>
        <w:tc>
          <w:tcPr>
            <w:tcW w:w="3486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    </w:t>
            </w:r>
            <w:r>
              <w:rPr>
                <w:rFonts w:hint="eastAsia" w:ascii="仿宋" w:hAnsi="仿宋" w:eastAsia="仿宋"/>
                <w:sz w:val="28"/>
              </w:rPr>
              <w:t>（章）</w:t>
            </w:r>
          </w:p>
          <w:p>
            <w:pPr>
              <w:spacing w:line="400" w:lineRule="exact"/>
              <w:ind w:firstLine="840" w:firstLineChars="300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</w:rPr>
              <w:t>年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月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日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</w:rPr>
              <w:t>镇教育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</w:rPr>
              <w:t>联络组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</w:rPr>
              <w:t>意</w:t>
            </w:r>
            <w:r>
              <w:rPr>
                <w:rFonts w:ascii="仿宋" w:hAnsi="仿宋" w:eastAsia="仿宋"/>
                <w:spacing w:val="-2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pacing w:val="-20"/>
                <w:sz w:val="24"/>
              </w:rPr>
              <w:t>见</w:t>
            </w:r>
          </w:p>
        </w:tc>
        <w:tc>
          <w:tcPr>
            <w:tcW w:w="395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   </w:t>
            </w:r>
            <w:r>
              <w:rPr>
                <w:rFonts w:hint="eastAsia" w:ascii="仿宋" w:hAnsi="仿宋" w:eastAsia="仿宋"/>
                <w:sz w:val="28"/>
              </w:rPr>
              <w:t>（章）</w:t>
            </w:r>
          </w:p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       </w:t>
            </w:r>
            <w:r>
              <w:rPr>
                <w:rFonts w:hint="eastAsia" w:ascii="仿宋" w:hAnsi="仿宋" w:eastAsia="仿宋"/>
                <w:sz w:val="28"/>
              </w:rPr>
              <w:t>年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月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3" w:hRule="atLeast"/>
        </w:trPr>
        <w:tc>
          <w:tcPr>
            <w:tcW w:w="1581" w:type="dxa"/>
            <w:gridSpan w:val="3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教育体育局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意见</w:t>
            </w:r>
          </w:p>
        </w:tc>
        <w:tc>
          <w:tcPr>
            <w:tcW w:w="7781" w:type="dxa"/>
            <w:gridSpan w:val="1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                      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                           </w:t>
            </w:r>
            <w:r>
              <w:rPr>
                <w:rFonts w:hint="eastAsia" w:ascii="仿宋" w:hAnsi="仿宋" w:eastAsia="仿宋"/>
                <w:sz w:val="28"/>
              </w:rPr>
              <w:t>（章）</w:t>
            </w:r>
          </w:p>
          <w:p>
            <w:pPr>
              <w:spacing w:line="400" w:lineRule="exact"/>
              <w:ind w:firstLine="5040" w:firstLineChars="1800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</w:rPr>
              <w:t>年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月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日</w:t>
            </w:r>
          </w:p>
        </w:tc>
      </w:tr>
    </w:tbl>
    <w:p>
      <w:pPr>
        <w:spacing w:line="500" w:lineRule="exact"/>
        <w:rPr>
          <w:rFonts w:ascii="仿宋" w:hAnsi="仿宋" w:eastAsia="仿宋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474" w:right="1474" w:bottom="1474" w:left="1531" w:header="851" w:footer="992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  <w:rFonts w:ascii="Times New Roman" w:hAnsi="Times New Roman"/>
        <w:sz w:val="28"/>
        <w:szCs w:val="28"/>
      </w:rPr>
    </w:pPr>
    <w:r>
      <w:rPr>
        <w:rStyle w:val="9"/>
        <w:rFonts w:ascii="Times New Roman" w:hAnsi="Times New Roman"/>
        <w:sz w:val="28"/>
        <w:szCs w:val="28"/>
      </w:rPr>
      <w:fldChar w:fldCharType="begin"/>
    </w:r>
    <w:r>
      <w:rPr>
        <w:rStyle w:val="9"/>
        <w:rFonts w:ascii="Times New Roman" w:hAnsi="Times New Roman"/>
        <w:sz w:val="28"/>
        <w:szCs w:val="28"/>
      </w:rPr>
      <w:instrText xml:space="preserve">PAGE  </w:instrText>
    </w:r>
    <w:r>
      <w:rPr>
        <w:rStyle w:val="9"/>
        <w:rFonts w:ascii="Times New Roman" w:hAnsi="Times New Roman"/>
        <w:sz w:val="28"/>
        <w:szCs w:val="28"/>
      </w:rPr>
      <w:fldChar w:fldCharType="separate"/>
    </w:r>
    <w:r>
      <w:rPr>
        <w:rStyle w:val="9"/>
        <w:rFonts w:ascii="Times New Roman" w:hAnsi="Times New Roman"/>
        <w:sz w:val="28"/>
        <w:szCs w:val="28"/>
      </w:rPr>
      <w:t>- 1 -</w:t>
    </w:r>
    <w:r>
      <w:rPr>
        <w:rStyle w:val="9"/>
        <w:rFonts w:ascii="Times New Roman" w:hAnsi="Times New Roman"/>
        <w:sz w:val="28"/>
        <w:szCs w:val="28"/>
      </w:rPr>
      <w:fldChar w:fldCharType="end"/>
    </w:r>
  </w:p>
  <w:p>
    <w:pPr>
      <w:pStyle w:val="3"/>
      <w:ind w:right="360" w:firstLine="360"/>
      <w:jc w:val="right"/>
      <w:rPr>
        <w:rFonts w:ascii="宋体"/>
        <w:b/>
        <w:sz w:val="32"/>
        <w:szCs w:val="32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  <w:rFonts w:ascii="Times New Roman" w:hAnsi="Times New Roman"/>
        <w:sz w:val="28"/>
        <w:szCs w:val="28"/>
      </w:rPr>
    </w:pPr>
    <w:r>
      <w:rPr>
        <w:rStyle w:val="9"/>
        <w:rFonts w:ascii="Times New Roman" w:hAnsi="Times New Roman"/>
        <w:sz w:val="28"/>
        <w:szCs w:val="28"/>
      </w:rPr>
      <w:fldChar w:fldCharType="begin"/>
    </w:r>
    <w:r>
      <w:rPr>
        <w:rStyle w:val="9"/>
        <w:rFonts w:ascii="Times New Roman" w:hAnsi="Times New Roman"/>
        <w:sz w:val="28"/>
        <w:szCs w:val="28"/>
      </w:rPr>
      <w:instrText xml:space="preserve">PAGE  </w:instrText>
    </w:r>
    <w:r>
      <w:rPr>
        <w:rStyle w:val="9"/>
        <w:rFonts w:ascii="Times New Roman" w:hAnsi="Times New Roman"/>
        <w:sz w:val="28"/>
        <w:szCs w:val="28"/>
      </w:rPr>
      <w:fldChar w:fldCharType="separate"/>
    </w:r>
    <w:r>
      <w:rPr>
        <w:rStyle w:val="9"/>
        <w:rFonts w:ascii="Times New Roman" w:hAnsi="Times New Roman"/>
        <w:sz w:val="28"/>
        <w:szCs w:val="28"/>
      </w:rPr>
      <w:t>- 2 -</w:t>
    </w:r>
    <w:r>
      <w:rPr>
        <w:rStyle w:val="9"/>
        <w:rFonts w:ascii="Times New Roman" w:hAnsi="Times New Roman"/>
        <w:sz w:val="28"/>
        <w:szCs w:val="28"/>
      </w:rPr>
      <w:fldChar w:fldCharType="end"/>
    </w:r>
  </w:p>
  <w:p>
    <w:pPr>
      <w:pStyle w:val="3"/>
      <w:ind w:right="360" w:firstLine="360"/>
      <w:rPr>
        <w:rFonts w:ascii="宋体"/>
        <w:b/>
        <w:sz w:val="32"/>
        <w:szCs w:val="32"/>
      </w:rPr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bordersDoNotSurroundHeader w:val="1"/>
  <w:bordersDoNotSurroundFooter w:val="1"/>
  <w:doNotTrackMove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7F9B"/>
    <w:rsid w:val="000031F1"/>
    <w:rsid w:val="00006CFE"/>
    <w:rsid w:val="000238D6"/>
    <w:rsid w:val="000473E6"/>
    <w:rsid w:val="0005782D"/>
    <w:rsid w:val="00061654"/>
    <w:rsid w:val="00080CE0"/>
    <w:rsid w:val="000839E6"/>
    <w:rsid w:val="00090822"/>
    <w:rsid w:val="00093E10"/>
    <w:rsid w:val="000B3726"/>
    <w:rsid w:val="000C3091"/>
    <w:rsid w:val="000D57C9"/>
    <w:rsid w:val="000E06B3"/>
    <w:rsid w:val="00105F72"/>
    <w:rsid w:val="001074AD"/>
    <w:rsid w:val="001144C8"/>
    <w:rsid w:val="00174A6F"/>
    <w:rsid w:val="00183CE4"/>
    <w:rsid w:val="00185776"/>
    <w:rsid w:val="001C00B7"/>
    <w:rsid w:val="001C3852"/>
    <w:rsid w:val="001F1A52"/>
    <w:rsid w:val="001F6EB9"/>
    <w:rsid w:val="00221399"/>
    <w:rsid w:val="00221D74"/>
    <w:rsid w:val="00263569"/>
    <w:rsid w:val="00264474"/>
    <w:rsid w:val="002A263F"/>
    <w:rsid w:val="002A7BD2"/>
    <w:rsid w:val="002C0FB4"/>
    <w:rsid w:val="002E6E28"/>
    <w:rsid w:val="00306D9C"/>
    <w:rsid w:val="003222B8"/>
    <w:rsid w:val="00347E24"/>
    <w:rsid w:val="003C7A09"/>
    <w:rsid w:val="003D3FBF"/>
    <w:rsid w:val="003D60AF"/>
    <w:rsid w:val="003E0E50"/>
    <w:rsid w:val="003F613D"/>
    <w:rsid w:val="004142B9"/>
    <w:rsid w:val="00420C9E"/>
    <w:rsid w:val="00423C30"/>
    <w:rsid w:val="004D7221"/>
    <w:rsid w:val="004E598A"/>
    <w:rsid w:val="00515A9C"/>
    <w:rsid w:val="005609FE"/>
    <w:rsid w:val="0057743B"/>
    <w:rsid w:val="005A2E04"/>
    <w:rsid w:val="005C2DE3"/>
    <w:rsid w:val="005C3E8C"/>
    <w:rsid w:val="005C7C0B"/>
    <w:rsid w:val="006038CD"/>
    <w:rsid w:val="00616D8B"/>
    <w:rsid w:val="00621BDE"/>
    <w:rsid w:val="0063770C"/>
    <w:rsid w:val="00673659"/>
    <w:rsid w:val="00690EA0"/>
    <w:rsid w:val="006A1117"/>
    <w:rsid w:val="006B1F43"/>
    <w:rsid w:val="006E0BCC"/>
    <w:rsid w:val="006F2AF2"/>
    <w:rsid w:val="00733107"/>
    <w:rsid w:val="00744DF6"/>
    <w:rsid w:val="00745A70"/>
    <w:rsid w:val="00746BCF"/>
    <w:rsid w:val="00754698"/>
    <w:rsid w:val="00764630"/>
    <w:rsid w:val="0078545C"/>
    <w:rsid w:val="007A2B3D"/>
    <w:rsid w:val="007B1900"/>
    <w:rsid w:val="007B520C"/>
    <w:rsid w:val="007D34AA"/>
    <w:rsid w:val="007D42CE"/>
    <w:rsid w:val="007E65D8"/>
    <w:rsid w:val="00815304"/>
    <w:rsid w:val="0081781A"/>
    <w:rsid w:val="00834604"/>
    <w:rsid w:val="0084448E"/>
    <w:rsid w:val="00870116"/>
    <w:rsid w:val="00875E86"/>
    <w:rsid w:val="008A3FBD"/>
    <w:rsid w:val="008A485E"/>
    <w:rsid w:val="008B052C"/>
    <w:rsid w:val="008C1C51"/>
    <w:rsid w:val="00901438"/>
    <w:rsid w:val="009230AD"/>
    <w:rsid w:val="00934406"/>
    <w:rsid w:val="00951735"/>
    <w:rsid w:val="009652A2"/>
    <w:rsid w:val="00967F3B"/>
    <w:rsid w:val="00977F9B"/>
    <w:rsid w:val="00994C9C"/>
    <w:rsid w:val="009B3B26"/>
    <w:rsid w:val="00A134D6"/>
    <w:rsid w:val="00A24639"/>
    <w:rsid w:val="00A72C0B"/>
    <w:rsid w:val="00A80831"/>
    <w:rsid w:val="00AB370D"/>
    <w:rsid w:val="00AF0C3B"/>
    <w:rsid w:val="00B00B62"/>
    <w:rsid w:val="00B102F4"/>
    <w:rsid w:val="00B31E4F"/>
    <w:rsid w:val="00B33BDC"/>
    <w:rsid w:val="00B46569"/>
    <w:rsid w:val="00B5228D"/>
    <w:rsid w:val="00B52BC2"/>
    <w:rsid w:val="00B805E9"/>
    <w:rsid w:val="00B94DDA"/>
    <w:rsid w:val="00BA20B8"/>
    <w:rsid w:val="00BB0806"/>
    <w:rsid w:val="00BB085C"/>
    <w:rsid w:val="00BB3EB3"/>
    <w:rsid w:val="00BF5439"/>
    <w:rsid w:val="00C159A5"/>
    <w:rsid w:val="00C25FA6"/>
    <w:rsid w:val="00C34BD8"/>
    <w:rsid w:val="00CB4459"/>
    <w:rsid w:val="00D947B0"/>
    <w:rsid w:val="00D975A4"/>
    <w:rsid w:val="00DA7172"/>
    <w:rsid w:val="00E140B0"/>
    <w:rsid w:val="00E4190A"/>
    <w:rsid w:val="00E60E90"/>
    <w:rsid w:val="00E64076"/>
    <w:rsid w:val="00E83AD4"/>
    <w:rsid w:val="00E924D8"/>
    <w:rsid w:val="00EA4BDD"/>
    <w:rsid w:val="00EC452E"/>
    <w:rsid w:val="00ED1046"/>
    <w:rsid w:val="00F46029"/>
    <w:rsid w:val="00F92994"/>
    <w:rsid w:val="00FC1177"/>
    <w:rsid w:val="00FD2E39"/>
    <w:rsid w:val="00FD69BC"/>
    <w:rsid w:val="75CE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iPriority w:val="99"/>
    <w:rPr>
      <w:kern w:val="0"/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uiPriority w:val="99"/>
    <w:rPr>
      <w:rFonts w:cs="Times New Roman"/>
    </w:rPr>
  </w:style>
  <w:style w:type="character" w:styleId="10">
    <w:name w:val="Hyperlink"/>
    <w:uiPriority w:val="99"/>
    <w:rPr>
      <w:rFonts w:cs="Times New Roman"/>
      <w:color w:val="0000FF"/>
      <w:u w:val="single"/>
    </w:rPr>
  </w:style>
  <w:style w:type="character" w:customStyle="1" w:styleId="11">
    <w:name w:val="页眉 Char"/>
    <w:link w:val="4"/>
    <w:locked/>
    <w:uiPriority w:val="99"/>
    <w:rPr>
      <w:rFonts w:cs="Times New Roman"/>
      <w:sz w:val="18"/>
    </w:rPr>
  </w:style>
  <w:style w:type="character" w:customStyle="1" w:styleId="12">
    <w:name w:val="页脚 Char"/>
    <w:link w:val="3"/>
    <w:locked/>
    <w:uiPriority w:val="99"/>
    <w:rPr>
      <w:rFonts w:cs="Times New Roman"/>
      <w:sz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paragraph" w:styleId="14">
    <w:name w:val="No Spacing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5">
    <w:name w:val="批注框文本 Char"/>
    <w:link w:val="2"/>
    <w:semiHidden/>
    <w:locked/>
    <w:uiPriority w:val="99"/>
    <w:rPr>
      <w:rFonts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212</Words>
  <Characters>1209</Characters>
  <Lines>10</Lines>
  <Paragraphs>2</Paragraphs>
  <TotalTime>709</TotalTime>
  <ScaleCrop>false</ScaleCrop>
  <LinksUpToDate>false</LinksUpToDate>
  <CharactersWithSpaces>1419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2018-12-14T06:39:00Z</dcterms:created>
  <dc:creator>user</dc:creator>
  <cp:lastModifiedBy>淡定追梦人</cp:lastModifiedBy>
  <cp:lastPrinted>2021-01-04T14:12:28Z</cp:lastPrinted>
  <dcterms:modified xsi:type="dcterms:W3CDTF">2021-01-04T14:12:31Z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