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spacing w:val="40"/>
          <w:sz w:val="36"/>
        </w:rPr>
      </w:pPr>
      <w:r>
        <w:rPr>
          <w:rFonts w:eastAsia="方正仿宋_GBK"/>
          <w:sz w:val="30"/>
          <w:szCs w:val="30"/>
        </w:rPr>
        <w:t>附件4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b/>
          <w:spacing w:val="40"/>
          <w:sz w:val="36"/>
        </w:rPr>
        <w:t xml:space="preserve">                   </w:t>
      </w:r>
      <w:r>
        <w:rPr>
          <w:rFonts w:hint="eastAsia" w:ascii="方正大标宋_GBK" w:eastAsia="方正大标宋_GBK"/>
          <w:spacing w:val="40"/>
          <w:sz w:val="36"/>
        </w:rPr>
        <w:t>南通市一级教师专业技术资格申报评审简介表</w:t>
      </w:r>
    </w:p>
    <w:p>
      <w:pPr>
        <w:ind w:firstLine="960" w:firstLineChars="3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单位：</w:t>
      </w:r>
      <w:r>
        <w:rPr>
          <w:rFonts w:eastAsia="方正仿宋_GBK"/>
          <w:sz w:val="32"/>
          <w:szCs w:val="32"/>
          <w:u w:val="single"/>
        </w:rPr>
        <w:t xml:space="preserve">   如东高级中学         </w:t>
      </w:r>
      <w:r>
        <w:rPr>
          <w:rFonts w:eastAsia="方正仿宋_GBK"/>
          <w:sz w:val="32"/>
          <w:szCs w:val="32"/>
        </w:rPr>
        <w:t xml:space="preserve"> </w:t>
      </w:r>
    </w:p>
    <w:tbl>
      <w:tblPr>
        <w:tblStyle w:val="5"/>
        <w:tblW w:w="2152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355"/>
        <w:gridCol w:w="6"/>
        <w:gridCol w:w="681"/>
        <w:gridCol w:w="670"/>
        <w:gridCol w:w="436"/>
        <w:gridCol w:w="716"/>
        <w:gridCol w:w="1374"/>
        <w:gridCol w:w="1566"/>
        <w:gridCol w:w="1463"/>
        <w:gridCol w:w="2387"/>
        <w:gridCol w:w="1269"/>
        <w:gridCol w:w="1567"/>
        <w:gridCol w:w="732"/>
        <w:gridCol w:w="1148"/>
        <w:gridCol w:w="1358"/>
        <w:gridCol w:w="821"/>
        <w:gridCol w:w="1252"/>
        <w:gridCol w:w="18"/>
        <w:gridCol w:w="1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</w:trPr>
        <w:tc>
          <w:tcPr>
            <w:tcW w:w="1251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20"/>
                <w:sz w:val="24"/>
              </w:rPr>
              <w:t>姓 名</w:t>
            </w:r>
          </w:p>
        </w:tc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杨培佩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670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女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</w:t>
            </w:r>
          </w:p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月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198612</w:t>
            </w:r>
          </w:p>
        </w:tc>
        <w:tc>
          <w:tcPr>
            <w:tcW w:w="10132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公开课评优课、基本功竞赛情况</w:t>
            </w:r>
          </w:p>
        </w:tc>
        <w:tc>
          <w:tcPr>
            <w:tcW w:w="4899" w:type="dxa"/>
            <w:gridSpan w:val="5"/>
          </w:tcPr>
          <w:p>
            <w:pPr>
              <w:snapToGrid w:val="0"/>
              <w:rPr>
                <w:rFonts w:eastAsia="方正仿宋_GBK"/>
              </w:rPr>
            </w:pPr>
          </w:p>
          <w:p>
            <w:pPr>
              <w:snapToGrid w:val="0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</w:rPr>
              <w:t>获得的荣誉或受表彰情况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251" w:type="dxa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>参加工作时  间</w:t>
            </w:r>
          </w:p>
        </w:tc>
        <w:tc>
          <w:tcPr>
            <w:tcW w:w="2712" w:type="dxa"/>
            <w:gridSpan w:val="4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200909</w:t>
            </w:r>
          </w:p>
        </w:tc>
        <w:tc>
          <w:tcPr>
            <w:tcW w:w="1152" w:type="dxa"/>
            <w:gridSpan w:val="2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 政</w:t>
            </w:r>
          </w:p>
          <w:p>
            <w:pPr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4"/>
              </w:rPr>
              <w:t>职 务</w:t>
            </w:r>
          </w:p>
        </w:tc>
        <w:tc>
          <w:tcPr>
            <w:tcW w:w="1374" w:type="dxa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无</w:t>
            </w:r>
          </w:p>
        </w:tc>
        <w:tc>
          <w:tcPr>
            <w:tcW w:w="1566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时间地点</w:t>
            </w:r>
          </w:p>
        </w:tc>
        <w:tc>
          <w:tcPr>
            <w:tcW w:w="5119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公开课（评比活动）名称</w:t>
            </w:r>
          </w:p>
        </w:tc>
        <w:tc>
          <w:tcPr>
            <w:tcW w:w="3447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开设范围或获奖情况</w:t>
            </w:r>
          </w:p>
        </w:tc>
        <w:tc>
          <w:tcPr>
            <w:tcW w:w="13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表彰时间</w:t>
            </w:r>
          </w:p>
        </w:tc>
        <w:tc>
          <w:tcPr>
            <w:tcW w:w="20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表彰名称</w:t>
            </w:r>
          </w:p>
        </w:tc>
        <w:tc>
          <w:tcPr>
            <w:tcW w:w="14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表彰单位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2712" w:type="dxa"/>
            <w:gridSpan w:val="4"/>
            <w:vMerge w:val="continue"/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152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566" w:type="dxa"/>
            <w:vMerge w:val="restart"/>
          </w:tcPr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201711如东高中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201710如东高中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201705如东高中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sz w:val="16"/>
              </w:rPr>
              <w:t>2015</w:t>
            </w:r>
            <w:r>
              <w:rPr>
                <w:rFonts w:hint="eastAsia"/>
                <w:sz w:val="16"/>
              </w:rPr>
              <w:t>0</w:t>
            </w:r>
            <w:r>
              <w:rPr>
                <w:sz w:val="16"/>
              </w:rPr>
              <w:t>1如东县教育局201</w:t>
            </w:r>
            <w:r>
              <w:rPr>
                <w:rFonts w:hint="eastAsia"/>
                <w:sz w:val="16"/>
              </w:rPr>
              <w:t>50</w:t>
            </w:r>
            <w:r>
              <w:rPr>
                <w:sz w:val="16"/>
              </w:rPr>
              <w:t>9双甸高中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sz w:val="16"/>
              </w:rPr>
              <w:t>2014</w:t>
            </w:r>
            <w:r>
              <w:rPr>
                <w:rFonts w:hint="eastAsia"/>
                <w:sz w:val="16"/>
              </w:rPr>
              <w:t>0</w:t>
            </w:r>
            <w:r>
              <w:rPr>
                <w:sz w:val="16"/>
              </w:rPr>
              <w:t>9双甸高中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201312</w:t>
            </w:r>
            <w:r>
              <w:rPr>
                <w:sz w:val="16"/>
              </w:rPr>
              <w:t>双甸高中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sz w:val="16"/>
              </w:rPr>
              <w:t>201</w:t>
            </w:r>
            <w:r>
              <w:rPr>
                <w:rFonts w:hint="eastAsia"/>
                <w:sz w:val="16"/>
              </w:rPr>
              <w:t>30</w:t>
            </w:r>
            <w:r>
              <w:rPr>
                <w:sz w:val="16"/>
              </w:rPr>
              <w:t>9双甸高中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201303</w:t>
            </w:r>
            <w:r>
              <w:rPr>
                <w:sz w:val="16"/>
              </w:rPr>
              <w:t>双甸高中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rFonts w:hint="eastAsia"/>
                <w:sz w:val="16"/>
              </w:rPr>
              <w:t>1211</w:t>
            </w:r>
            <w:r>
              <w:rPr>
                <w:sz w:val="16"/>
              </w:rPr>
              <w:t>双甸高中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sz w:val="16"/>
              </w:rPr>
              <w:t>201</w:t>
            </w:r>
            <w:r>
              <w:rPr>
                <w:rFonts w:hint="eastAsia"/>
                <w:sz w:val="16"/>
              </w:rPr>
              <w:t>204</w:t>
            </w:r>
            <w:r>
              <w:rPr>
                <w:sz w:val="16"/>
              </w:rPr>
              <w:t>双甸高中</w:t>
            </w:r>
          </w:p>
          <w:p>
            <w:pPr>
              <w:jc w:val="left"/>
              <w:rPr>
                <w:rFonts w:eastAsia="方正仿宋_GBK"/>
                <w:sz w:val="10"/>
              </w:rPr>
            </w:pPr>
            <w:r>
              <w:rPr>
                <w:rFonts w:hint="eastAsia"/>
                <w:sz w:val="16"/>
              </w:rPr>
              <w:t>201111</w:t>
            </w:r>
            <w:r>
              <w:rPr>
                <w:sz w:val="16"/>
              </w:rPr>
              <w:t>双甸高中</w:t>
            </w:r>
          </w:p>
        </w:tc>
        <w:tc>
          <w:tcPr>
            <w:tcW w:w="5119" w:type="dxa"/>
            <w:gridSpan w:val="3"/>
            <w:vMerge w:val="restart"/>
          </w:tcPr>
          <w:p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南通市公开教研课《金岳霖先生》</w:t>
            </w:r>
          </w:p>
          <w:p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校公开课教研课《想北平》</w:t>
            </w:r>
          </w:p>
          <w:p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县公开课《一滴眼泪换一滴水》</w:t>
            </w:r>
          </w:p>
          <w:p>
            <w:pPr>
              <w:rPr>
                <w:rFonts w:hint="eastAsia"/>
                <w:sz w:val="16"/>
              </w:rPr>
            </w:pPr>
            <w:r>
              <w:rPr>
                <w:sz w:val="16"/>
              </w:rPr>
              <w:t>县高中语文优课评比</w:t>
            </w:r>
          </w:p>
          <w:p>
            <w:pPr>
              <w:rPr>
                <w:rFonts w:hint="eastAsia"/>
                <w:sz w:val="16"/>
              </w:rPr>
            </w:pPr>
            <w:r>
              <w:rPr>
                <w:sz w:val="16"/>
              </w:rPr>
              <w:t>校高中语文优课评比</w:t>
            </w:r>
          </w:p>
          <w:p>
            <w:pPr>
              <w:rPr>
                <w:rFonts w:hint="eastAsia"/>
                <w:sz w:val="16"/>
              </w:rPr>
            </w:pPr>
            <w:r>
              <w:rPr>
                <w:sz w:val="16"/>
              </w:rPr>
              <w:t>校高中语文优课评比</w:t>
            </w:r>
          </w:p>
          <w:p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校公开课教研课《我与地坛》</w:t>
            </w:r>
          </w:p>
          <w:p>
            <w:pPr>
              <w:rPr>
                <w:rFonts w:hint="eastAsia"/>
                <w:sz w:val="16"/>
              </w:rPr>
            </w:pPr>
            <w:r>
              <w:rPr>
                <w:sz w:val="16"/>
              </w:rPr>
              <w:t>校高中语文优课评比</w:t>
            </w:r>
          </w:p>
          <w:p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校公开课教研课《诗歌鉴赏意象复习》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校</w:t>
            </w:r>
            <w:r>
              <w:rPr>
                <w:rFonts w:hint="eastAsia"/>
                <w:sz w:val="16"/>
              </w:rPr>
              <w:t>青年</w:t>
            </w:r>
            <w:r>
              <w:rPr>
                <w:sz w:val="16"/>
              </w:rPr>
              <w:t>教师基本功比赛</w:t>
            </w:r>
          </w:p>
          <w:p>
            <w:pPr>
              <w:rPr>
                <w:sz w:val="16"/>
              </w:rPr>
            </w:pPr>
            <w:r>
              <w:rPr>
                <w:sz w:val="16"/>
              </w:rPr>
              <w:t>校高中语文优课评比</w:t>
            </w:r>
          </w:p>
          <w:p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校公开课教研课《定风波与苏轼》</w:t>
            </w:r>
          </w:p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447" w:type="dxa"/>
            <w:gridSpan w:val="3"/>
            <w:vMerge w:val="restart"/>
          </w:tcPr>
          <w:p>
            <w:pPr>
              <w:jc w:val="left"/>
              <w:rPr>
                <w:rFonts w:hint="eastAsia"/>
                <w:sz w:val="16"/>
              </w:rPr>
            </w:pPr>
            <w:r>
              <w:rPr>
                <w:sz w:val="16"/>
              </w:rPr>
              <w:t>县级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校级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县级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县二等奖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校二等奖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校一等奖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校级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校二等奖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校级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校一等奖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校一等奖</w:t>
            </w:r>
          </w:p>
          <w:p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校级</w:t>
            </w:r>
          </w:p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2017年12月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2015年11月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2015年5月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sz w:val="13"/>
                <w:szCs w:val="24"/>
              </w:rPr>
              <w:t>2014年12月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2015年12月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2015年5月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2015年9月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2017年7月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2017年6月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2015年9月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2018年2月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2017年2月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2016年3月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2012年7月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2010年6月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sz w:val="13"/>
                <w:szCs w:val="24"/>
              </w:rPr>
              <w:t>2015年1 月</w:t>
            </w:r>
          </w:p>
          <w:p>
            <w:pPr>
              <w:jc w:val="left"/>
              <w:rPr>
                <w:rFonts w:eastAsia="方正仿宋_GBK"/>
                <w:sz w:val="10"/>
                <w:szCs w:val="24"/>
              </w:rPr>
            </w:pPr>
            <w:r>
              <w:rPr>
                <w:sz w:val="13"/>
                <w:szCs w:val="24"/>
              </w:rPr>
              <w:t>2012年5月</w:t>
            </w:r>
          </w:p>
        </w:tc>
        <w:tc>
          <w:tcPr>
            <w:tcW w:w="20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如东县“教坛新秀”称号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如东县“教坛新秀”称号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县第五届“优秀青年教师”称号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sz w:val="13"/>
                <w:szCs w:val="24"/>
              </w:rPr>
              <w:t>获县政府嘉奖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高三（5）班获市“活力团支部”称号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县班主任基本功大赛高中组二等奖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县环保米黄板书写比赛二等奖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第十五届叶圣陶杯优秀指导三等奖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第十九届语文报写作指导一等奖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校青蓝工程“优秀指导老师”称号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校优秀班主任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校优秀班主任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校班会课竞赛一等奖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所带高三（9）班被评为校优秀班集体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校优秀班主任</w:t>
            </w:r>
          </w:p>
          <w:p>
            <w:pPr>
              <w:rPr>
                <w:rFonts w:hint="eastAsia"/>
                <w:sz w:val="13"/>
                <w:szCs w:val="24"/>
              </w:rPr>
            </w:pPr>
            <w:r>
              <w:rPr>
                <w:sz w:val="13"/>
                <w:szCs w:val="24"/>
              </w:rPr>
              <w:t>校2014年度教育科研工作二等奖</w:t>
            </w:r>
          </w:p>
          <w:p>
            <w:pPr>
              <w:rPr>
                <w:sz w:val="10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校</w:t>
            </w:r>
            <w:r>
              <w:rPr>
                <w:sz w:val="13"/>
                <w:szCs w:val="24"/>
              </w:rPr>
              <w:t>读书征文比赛二等奖。</w:t>
            </w:r>
          </w:p>
          <w:p>
            <w:pPr>
              <w:jc w:val="left"/>
              <w:rPr>
                <w:rFonts w:eastAsia="方正仿宋_GBK"/>
                <w:sz w:val="1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sz w:val="13"/>
                <w:szCs w:val="24"/>
              </w:rPr>
              <w:t>如东县教育局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sz w:val="13"/>
                <w:szCs w:val="24"/>
              </w:rPr>
              <w:t>如东县教育局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sz w:val="13"/>
                <w:szCs w:val="24"/>
              </w:rPr>
              <w:t>如东县教育局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sz w:val="13"/>
                <w:szCs w:val="24"/>
              </w:rPr>
              <w:t>如东县教育局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共青团南通市委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如东县教育局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如东县教育局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中学生杂志社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中国共产主义青年团</w:t>
            </w:r>
          </w:p>
          <w:p>
            <w:pPr>
              <w:jc w:val="left"/>
              <w:rPr>
                <w:rFonts w:hint="eastAsia" w:eastAsia="方正仿宋_GBK"/>
                <w:sz w:val="10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双甸高级中学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如东高级中学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如东高级中学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双甸高级中学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双甸高级中学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双甸高级中学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双甸高级中学</w:t>
            </w:r>
          </w:p>
          <w:p>
            <w:pPr>
              <w:jc w:val="left"/>
              <w:rPr>
                <w:rFonts w:hint="eastAsia"/>
                <w:sz w:val="13"/>
                <w:szCs w:val="24"/>
              </w:rPr>
            </w:pPr>
            <w:r>
              <w:rPr>
                <w:rFonts w:hint="eastAsia"/>
                <w:sz w:val="13"/>
                <w:szCs w:val="24"/>
              </w:rPr>
              <w:t>双甸高级中学</w:t>
            </w:r>
          </w:p>
          <w:p>
            <w:pPr>
              <w:jc w:val="left"/>
              <w:rPr>
                <w:rFonts w:eastAsia="方正仿宋_GBK"/>
                <w:sz w:val="1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现 专 业</w:t>
            </w:r>
          </w:p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技术资格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中学二级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评审或考</w:t>
            </w:r>
          </w:p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试时间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201010</w:t>
            </w:r>
          </w:p>
        </w:tc>
        <w:tc>
          <w:tcPr>
            <w:tcW w:w="1566" w:type="dxa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19" w:type="dxa"/>
            <w:gridSpan w:val="3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447" w:type="dxa"/>
            <w:gridSpan w:val="3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58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0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</w:trPr>
        <w:tc>
          <w:tcPr>
            <w:tcW w:w="1251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拟申报</w:t>
            </w:r>
          </w:p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 格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中学一级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申  报</w:t>
            </w:r>
          </w:p>
          <w:p>
            <w:pPr>
              <w:widowControl/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类  型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正常申报</w:t>
            </w:r>
          </w:p>
        </w:tc>
        <w:tc>
          <w:tcPr>
            <w:tcW w:w="1566" w:type="dxa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19" w:type="dxa"/>
            <w:gridSpan w:val="3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447" w:type="dxa"/>
            <w:gridSpan w:val="3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58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0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</w:trPr>
        <w:tc>
          <w:tcPr>
            <w:tcW w:w="125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学历、毕</w:t>
            </w:r>
          </w:p>
          <w:p>
            <w:pPr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4"/>
              </w:rPr>
              <w:t>业院校、专业及时间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学历1</w:t>
            </w:r>
          </w:p>
        </w:tc>
        <w:tc>
          <w:tcPr>
            <w:tcW w:w="387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16"/>
              </w:rPr>
              <w:t>本科</w:t>
            </w:r>
            <w:r>
              <w:rPr>
                <w:rFonts w:hint="eastAsia" w:eastAsia="方正仿宋_GBK"/>
                <w:sz w:val="16"/>
              </w:rPr>
              <w:t>、</w:t>
            </w:r>
            <w:r>
              <w:rPr>
                <w:rFonts w:eastAsia="方正仿宋_GBK"/>
                <w:sz w:val="16"/>
              </w:rPr>
              <w:t>南京晓庄学院</w:t>
            </w:r>
            <w:r>
              <w:rPr>
                <w:rFonts w:hint="eastAsia" w:eastAsia="方正仿宋_GBK"/>
                <w:sz w:val="16"/>
              </w:rPr>
              <w:t>、</w:t>
            </w:r>
            <w:r>
              <w:rPr>
                <w:rFonts w:eastAsia="方正仿宋_GBK"/>
                <w:sz w:val="16"/>
              </w:rPr>
              <w:t>汉语言文学</w:t>
            </w:r>
            <w:r>
              <w:rPr>
                <w:rFonts w:hint="eastAsia" w:eastAsia="方正仿宋_GBK"/>
                <w:sz w:val="16"/>
              </w:rPr>
              <w:t>（师范）、2008.6.25</w:t>
            </w:r>
          </w:p>
        </w:tc>
        <w:tc>
          <w:tcPr>
            <w:tcW w:w="1566" w:type="dxa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19" w:type="dxa"/>
            <w:gridSpan w:val="3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447" w:type="dxa"/>
            <w:gridSpan w:val="3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58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0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</w:trPr>
        <w:tc>
          <w:tcPr>
            <w:tcW w:w="1251" w:type="dxa"/>
            <w:vMerge w:val="continue"/>
          </w:tcPr>
          <w:p>
            <w:pPr>
              <w:snapToGrid w:val="0"/>
              <w:rPr>
                <w:rFonts w:eastAsia="方正仿宋_GBK"/>
                <w:sz w:val="10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学历2</w:t>
            </w:r>
          </w:p>
        </w:tc>
        <w:tc>
          <w:tcPr>
            <w:tcW w:w="3877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18"/>
                <w:szCs w:val="21"/>
              </w:rPr>
              <w:t>教育硕士</w:t>
            </w:r>
            <w:r>
              <w:rPr>
                <w:rFonts w:hint="eastAsia" w:eastAsia="方正仿宋_GBK"/>
                <w:sz w:val="18"/>
                <w:szCs w:val="21"/>
              </w:rPr>
              <w:t>、</w:t>
            </w:r>
            <w:r>
              <w:rPr>
                <w:rFonts w:eastAsia="方正仿宋_GBK"/>
                <w:sz w:val="18"/>
                <w:szCs w:val="21"/>
              </w:rPr>
              <w:t>苏州大学</w:t>
            </w:r>
            <w:r>
              <w:rPr>
                <w:rFonts w:hint="eastAsia" w:eastAsia="方正仿宋_GBK"/>
                <w:sz w:val="18"/>
                <w:szCs w:val="21"/>
              </w:rPr>
              <w:t>、</w:t>
            </w:r>
            <w:r>
              <w:rPr>
                <w:rFonts w:eastAsia="方正仿宋_GBK"/>
                <w:sz w:val="18"/>
                <w:szCs w:val="21"/>
              </w:rPr>
              <w:t>学科教学</w:t>
            </w:r>
            <w:r>
              <w:rPr>
                <w:rFonts w:hint="eastAsia" w:eastAsia="方正仿宋_GBK"/>
                <w:sz w:val="18"/>
                <w:szCs w:val="21"/>
              </w:rPr>
              <w:t>（语文）、2017.12.27</w:t>
            </w:r>
          </w:p>
        </w:tc>
        <w:tc>
          <w:tcPr>
            <w:tcW w:w="1566" w:type="dxa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19" w:type="dxa"/>
            <w:gridSpan w:val="3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447" w:type="dxa"/>
            <w:gridSpan w:val="3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58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0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9" w:hRule="atLeast"/>
        </w:trPr>
        <w:tc>
          <w:tcPr>
            <w:tcW w:w="1251" w:type="dxa"/>
            <w:vMerge w:val="continue"/>
          </w:tcPr>
          <w:p>
            <w:pPr>
              <w:snapToGrid w:val="0"/>
              <w:rPr>
                <w:rFonts w:eastAsia="方正仿宋_GBK"/>
                <w:sz w:val="10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学历3</w:t>
            </w:r>
          </w:p>
        </w:tc>
        <w:tc>
          <w:tcPr>
            <w:tcW w:w="3877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66" w:type="dxa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19" w:type="dxa"/>
            <w:gridSpan w:val="3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447" w:type="dxa"/>
            <w:gridSpan w:val="3"/>
            <w:vMerge w:val="continue"/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58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0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</w:tcBorders>
          </w:tcPr>
          <w:p>
            <w:pPr>
              <w:jc w:val="left"/>
              <w:rPr>
                <w:rFonts w:eastAsia="方正仿宋_GBK"/>
                <w:sz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</w:trPr>
        <w:tc>
          <w:tcPr>
            <w:tcW w:w="6489" w:type="dxa"/>
            <w:gridSpan w:val="8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6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 业 工 作 简 历</w:t>
            </w:r>
          </w:p>
        </w:tc>
        <w:tc>
          <w:tcPr>
            <w:tcW w:w="1566" w:type="dxa"/>
            <w:vMerge w:val="restart"/>
            <w:tcBorders>
              <w:top w:val="single" w:color="auto" w:sz="6" w:space="0"/>
              <w:bottom w:val="nil"/>
            </w:tcBorders>
            <w:vAlign w:val="bottom"/>
          </w:tcPr>
          <w:p>
            <w:pPr>
              <w:jc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sz w:val="22"/>
                <w:szCs w:val="22"/>
              </w:rPr>
              <w:t>班主任</w:t>
            </w:r>
          </w:p>
        </w:tc>
        <w:tc>
          <w:tcPr>
            <w:tcW w:w="5119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b/>
                <w:sz w:val="6"/>
                <w:szCs w:val="21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任现职前（根据申报表填写）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年限：</w:t>
            </w:r>
            <w:r>
              <w:rPr>
                <w:rFonts w:hint="eastAsia" w:eastAsia="方正仿宋_GBK"/>
                <w:b/>
                <w:sz w:val="18"/>
                <w:szCs w:val="18"/>
              </w:rPr>
              <w:t>1</w:t>
            </w:r>
          </w:p>
        </w:tc>
        <w:tc>
          <w:tcPr>
            <w:tcW w:w="4899" w:type="dxa"/>
            <w:gridSpan w:val="5"/>
            <w:vMerge w:val="restart"/>
            <w:vAlign w:val="center"/>
          </w:tcPr>
          <w:p>
            <w:pPr>
              <w:jc w:val="left"/>
              <w:rPr>
                <w:rFonts w:eastAsia="方正仿宋_GBK"/>
                <w:sz w:val="18"/>
                <w:szCs w:val="21"/>
              </w:rPr>
            </w:pPr>
            <w:r>
              <w:rPr>
                <w:rFonts w:eastAsia="方正仿宋_GBK"/>
                <w:sz w:val="18"/>
                <w:szCs w:val="21"/>
              </w:rPr>
              <w:t>破格条件(注明符合破格条件的第几条)：</w:t>
            </w:r>
          </w:p>
          <w:p>
            <w:pPr>
              <w:rPr>
                <w:rFonts w:eastAsia="方正仿宋_GBK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" w:hRule="atLeast"/>
        </w:trPr>
        <w:tc>
          <w:tcPr>
            <w:tcW w:w="6489" w:type="dxa"/>
            <w:gridSpan w:val="8"/>
            <w:vMerge w:val="continue"/>
            <w:tcBorders>
              <w:bottom w:val="single" w:color="auto" w:sz="12" w:space="0"/>
            </w:tcBorders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6" w:space="0"/>
              <w:bottom w:val="nil"/>
            </w:tcBorders>
          </w:tcPr>
          <w:p>
            <w:pPr>
              <w:jc w:val="left"/>
              <w:rPr>
                <w:rFonts w:eastAsia="方正仿宋_GBK"/>
                <w:b/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任现职以来</w:t>
            </w:r>
          </w:p>
          <w:p>
            <w:pPr>
              <w:jc w:val="center"/>
              <w:rPr>
                <w:rFonts w:eastAsia="方正仿宋_GBK"/>
                <w:b/>
                <w:sz w:val="18"/>
                <w:szCs w:val="18"/>
              </w:rPr>
            </w:pPr>
          </w:p>
          <w:p>
            <w:pPr>
              <w:rPr>
                <w:rFonts w:eastAsia="方正仿宋_GBK"/>
                <w:b/>
                <w:spacing w:val="-20"/>
                <w:sz w:val="18"/>
                <w:szCs w:val="18"/>
              </w:rPr>
            </w:pPr>
            <w:r>
              <w:rPr>
                <w:rFonts w:eastAsia="方正仿宋_GBK"/>
                <w:b/>
                <w:spacing w:val="-20"/>
                <w:sz w:val="18"/>
                <w:szCs w:val="18"/>
              </w:rPr>
              <w:t>（合计：</w:t>
            </w:r>
            <w:r>
              <w:rPr>
                <w:rFonts w:hint="eastAsia" w:eastAsia="方正仿宋_GBK"/>
                <w:b/>
                <w:spacing w:val="-20"/>
                <w:sz w:val="18"/>
                <w:szCs w:val="18"/>
              </w:rPr>
              <w:t>6.5</w:t>
            </w:r>
            <w:r>
              <w:rPr>
                <w:rFonts w:eastAsia="方正仿宋_GBK"/>
                <w:b/>
                <w:spacing w:val="-20"/>
                <w:sz w:val="18"/>
                <w:szCs w:val="18"/>
              </w:rPr>
              <w:t>年）</w:t>
            </w:r>
          </w:p>
        </w:tc>
        <w:tc>
          <w:tcPr>
            <w:tcW w:w="2387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职务</w:t>
            </w:r>
          </w:p>
        </w:tc>
        <w:tc>
          <w:tcPr>
            <w:tcW w:w="1269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年限</w:t>
            </w:r>
          </w:p>
        </w:tc>
        <w:tc>
          <w:tcPr>
            <w:tcW w:w="229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职务</w:t>
            </w:r>
          </w:p>
        </w:tc>
        <w:tc>
          <w:tcPr>
            <w:tcW w:w="1148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>折算年限</w:t>
            </w:r>
          </w:p>
        </w:tc>
        <w:tc>
          <w:tcPr>
            <w:tcW w:w="4899" w:type="dxa"/>
            <w:gridSpan w:val="5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eastAsia="方正仿宋_GBK"/>
                <w:sz w:val="15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" w:hRule="atLeast"/>
        </w:trPr>
        <w:tc>
          <w:tcPr>
            <w:tcW w:w="1251" w:type="dxa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起止时间</w:t>
            </w:r>
          </w:p>
        </w:tc>
        <w:tc>
          <w:tcPr>
            <w:tcW w:w="3148" w:type="dxa"/>
            <w:gridSpan w:val="5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岗位及任教学科</w:t>
            </w:r>
          </w:p>
        </w:tc>
        <w:tc>
          <w:tcPr>
            <w:tcW w:w="2090" w:type="dxa"/>
            <w:gridSpan w:val="2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任何职</w:t>
            </w:r>
          </w:p>
        </w:tc>
        <w:tc>
          <w:tcPr>
            <w:tcW w:w="1566" w:type="dxa"/>
            <w:vMerge w:val="restart"/>
            <w:tcBorders>
              <w:top w:val="nil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2"/>
                <w:szCs w:val="22"/>
              </w:rPr>
            </w:pPr>
            <w:r>
              <w:rPr>
                <w:rFonts w:eastAsia="方正仿宋_GBK"/>
                <w:b/>
                <w:sz w:val="22"/>
                <w:szCs w:val="22"/>
              </w:rPr>
              <w:t>年限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eastAsia="方正仿宋_GBK"/>
                <w:b/>
                <w:spacing w:val="-20"/>
                <w:sz w:val="22"/>
                <w:szCs w:val="22"/>
              </w:rPr>
            </w:pPr>
            <w:r>
              <w:rPr>
                <w:rFonts w:eastAsia="方正仿宋_GBK"/>
                <w:b/>
                <w:spacing w:val="-20"/>
                <w:sz w:val="22"/>
                <w:szCs w:val="22"/>
              </w:rPr>
              <w:t>（合计：</w:t>
            </w:r>
            <w:r>
              <w:rPr>
                <w:rFonts w:hint="eastAsia" w:eastAsia="方正仿宋_GBK"/>
                <w:b/>
                <w:spacing w:val="-20"/>
                <w:sz w:val="22"/>
                <w:szCs w:val="22"/>
              </w:rPr>
              <w:t>7.5</w:t>
            </w:r>
            <w:r>
              <w:rPr>
                <w:rFonts w:eastAsia="方正仿宋_GBK"/>
                <w:b/>
                <w:spacing w:val="-20"/>
                <w:sz w:val="22"/>
                <w:szCs w:val="22"/>
              </w:rPr>
              <w:t>年）</w:t>
            </w:r>
          </w:p>
        </w:tc>
        <w:tc>
          <w:tcPr>
            <w:tcW w:w="1463" w:type="dxa"/>
            <w:vMerge w:val="continue"/>
            <w:tcBorders>
              <w:bottom w:val="single" w:color="auto" w:sz="6" w:space="0"/>
            </w:tcBorders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2387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班主任</w:t>
            </w:r>
          </w:p>
        </w:tc>
        <w:tc>
          <w:tcPr>
            <w:tcW w:w="126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5.5</w:t>
            </w:r>
          </w:p>
        </w:tc>
        <w:tc>
          <w:tcPr>
            <w:tcW w:w="229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毕业班</w:t>
            </w:r>
          </w:p>
        </w:tc>
        <w:tc>
          <w:tcPr>
            <w:tcW w:w="1148" w:type="dxa"/>
            <w:tcBorders>
              <w:bottom w:val="single" w:color="auto" w:sz="6" w:space="0"/>
            </w:tcBorders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0.5</w:t>
            </w:r>
          </w:p>
        </w:tc>
        <w:tc>
          <w:tcPr>
            <w:tcW w:w="4899" w:type="dxa"/>
            <w:gridSpan w:val="5"/>
            <w:vMerge w:val="restart"/>
            <w:tcBorders>
              <w:top w:val="nil"/>
              <w:bottom w:val="single" w:color="auto" w:sz="6" w:space="0"/>
            </w:tcBorders>
          </w:tcPr>
          <w:p>
            <w:pPr>
              <w:jc w:val="left"/>
              <w:rPr>
                <w:rFonts w:eastAsia="方正仿宋_GBK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51" w:type="dxa"/>
            <w:vMerge w:val="continue"/>
          </w:tcPr>
          <w:p>
            <w:pPr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3148" w:type="dxa"/>
            <w:gridSpan w:val="5"/>
            <w:vMerge w:val="continue"/>
          </w:tcPr>
          <w:p>
            <w:pPr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</w:tcPr>
          <w:p>
            <w:pPr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566" w:type="dxa"/>
            <w:vMerge w:val="continue"/>
            <w:tcBorders>
              <w:top w:val="nil"/>
              <w:bottom w:val="single" w:color="auto" w:sz="6" w:space="0"/>
            </w:tcBorders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463" w:type="dxa"/>
            <w:vMerge w:val="continue"/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2387" w:type="dxa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学校中层以上干部</w:t>
            </w:r>
          </w:p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（含副职）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副班主任</w:t>
            </w:r>
          </w:p>
        </w:tc>
        <w:tc>
          <w:tcPr>
            <w:tcW w:w="1148" w:type="dxa"/>
            <w:vMerge w:val="restart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899" w:type="dxa"/>
            <w:gridSpan w:val="5"/>
            <w:vMerge w:val="continue"/>
          </w:tcPr>
          <w:p>
            <w:pPr>
              <w:jc w:val="left"/>
              <w:rPr>
                <w:rFonts w:eastAsia="方正仿宋_GBK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6489" w:type="dxa"/>
            <w:gridSpan w:val="8"/>
            <w:vMerge w:val="restart"/>
            <w:vAlign w:val="center"/>
          </w:tcPr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200909—201006    高一（1）（2）班语文教学及高一（2）班主任</w:t>
            </w:r>
          </w:p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201009—201106    高二（9）（10）班语文教学及高二（9）班主任</w:t>
            </w:r>
          </w:p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201109—201206    高三（9）班语文教学及班主任</w:t>
            </w:r>
          </w:p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201209—201306    高三（7）班语文教学</w:t>
            </w:r>
          </w:p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201309—201406    高一（3）班语文教学</w:t>
            </w:r>
          </w:p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201409—201506    高二（5）班语文教学及班主任</w:t>
            </w:r>
          </w:p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201509—201606    高三（5）班语文教学及班主任</w:t>
            </w:r>
          </w:p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201609—201706    上：高一（9）班语文教学及班主任；</w:t>
            </w:r>
          </w:p>
          <w:p>
            <w:pPr>
              <w:ind w:firstLine="1980" w:firstLineChars="90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下：高一（14）班语文教学及班主任</w:t>
            </w:r>
          </w:p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201709—201806    上：高一（3）班语文教学及班主任；</w:t>
            </w:r>
          </w:p>
          <w:p>
            <w:pPr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hint="eastAsia"/>
                <w:sz w:val="22"/>
                <w:szCs w:val="24"/>
              </w:rPr>
              <w:t xml:space="preserve">        下：高一（4）班语文教学及班主任</w:t>
            </w:r>
          </w:p>
        </w:tc>
        <w:tc>
          <w:tcPr>
            <w:tcW w:w="1566" w:type="dxa"/>
            <w:vMerge w:val="continue"/>
            <w:tcBorders>
              <w:top w:val="nil"/>
              <w:bottom w:val="single" w:color="auto" w:sz="6" w:space="0"/>
            </w:tcBorders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463" w:type="dxa"/>
            <w:vMerge w:val="continue"/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2387" w:type="dxa"/>
            <w:vMerge w:val="continue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269" w:type="dxa"/>
            <w:vMerge w:val="continue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Merge w:val="continue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148" w:type="dxa"/>
            <w:vMerge w:val="continue"/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4899" w:type="dxa"/>
            <w:gridSpan w:val="5"/>
            <w:vMerge w:val="continue"/>
          </w:tcPr>
          <w:p>
            <w:pPr>
              <w:jc w:val="left"/>
              <w:rPr>
                <w:rFonts w:eastAsia="方正仿宋_GBK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6489" w:type="dxa"/>
            <w:gridSpan w:val="8"/>
            <w:vMerge w:val="continue"/>
          </w:tcPr>
          <w:p>
            <w:pPr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566" w:type="dxa"/>
            <w:vMerge w:val="continue"/>
            <w:tcBorders>
              <w:top w:val="nil"/>
              <w:bottom w:val="single" w:color="auto" w:sz="6" w:space="0"/>
            </w:tcBorders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463" w:type="dxa"/>
            <w:vMerge w:val="continue"/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学科组长（教研组长）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课外活动小组指导教师</w:t>
            </w:r>
          </w:p>
        </w:tc>
        <w:tc>
          <w:tcPr>
            <w:tcW w:w="1148" w:type="dxa"/>
          </w:tcPr>
          <w:p>
            <w:pPr>
              <w:jc w:val="center"/>
              <w:rPr>
                <w:rFonts w:hint="eastAsia" w:eastAsia="方正仿宋_GBK"/>
                <w:sz w:val="18"/>
                <w:szCs w:val="18"/>
              </w:rPr>
            </w:pPr>
          </w:p>
          <w:p>
            <w:pPr>
              <w:jc w:val="center"/>
              <w:rPr>
                <w:rFonts w:eastAsia="方正仿宋_GBK"/>
                <w:sz w:val="6"/>
                <w:szCs w:val="21"/>
              </w:rPr>
            </w:pPr>
            <w:r>
              <w:rPr>
                <w:rFonts w:hint="eastAsia" w:eastAsia="方正仿宋_GBK"/>
                <w:sz w:val="18"/>
                <w:szCs w:val="18"/>
              </w:rPr>
              <w:t>0.5</w:t>
            </w:r>
          </w:p>
        </w:tc>
        <w:tc>
          <w:tcPr>
            <w:tcW w:w="4899" w:type="dxa"/>
            <w:gridSpan w:val="5"/>
            <w:vAlign w:val="center"/>
          </w:tcPr>
          <w:p>
            <w:pPr>
              <w:rPr>
                <w:rFonts w:eastAsia="方正仿宋_GBK"/>
                <w:sz w:val="18"/>
                <w:szCs w:val="21"/>
              </w:rPr>
            </w:pPr>
            <w:r>
              <w:rPr>
                <w:rFonts w:eastAsia="方正仿宋_GBK"/>
                <w:sz w:val="18"/>
                <w:szCs w:val="21"/>
              </w:rPr>
              <w:t>继续教育情况：</w:t>
            </w:r>
          </w:p>
          <w:p>
            <w:pPr>
              <w:rPr>
                <w:rFonts w:eastAsia="方正仿宋_GBK"/>
                <w:sz w:val="18"/>
                <w:szCs w:val="21"/>
              </w:rPr>
            </w:pPr>
            <w:r>
              <w:rPr>
                <w:rFonts w:hint="eastAsia" w:eastAsia="方正仿宋_GBK"/>
                <w:sz w:val="18"/>
                <w:szCs w:val="21"/>
              </w:rPr>
              <w:t>近三年年均164学时，共计492学时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</w:trPr>
        <w:tc>
          <w:tcPr>
            <w:tcW w:w="6489" w:type="dxa"/>
            <w:gridSpan w:val="8"/>
            <w:vMerge w:val="continue"/>
          </w:tcPr>
          <w:p>
            <w:pPr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566" w:type="dxa"/>
            <w:vMerge w:val="continue"/>
            <w:tcBorders>
              <w:top w:val="nil"/>
              <w:bottom w:val="single" w:color="auto" w:sz="6" w:space="0"/>
            </w:tcBorders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463" w:type="dxa"/>
            <w:vMerge w:val="continue"/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年级组长（正职）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备课组长</w:t>
            </w:r>
          </w:p>
        </w:tc>
        <w:tc>
          <w:tcPr>
            <w:tcW w:w="1148" w:type="dxa"/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4899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近三年年度考核或任期考核情况：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</w:trPr>
        <w:tc>
          <w:tcPr>
            <w:tcW w:w="6489" w:type="dxa"/>
            <w:gridSpan w:val="8"/>
            <w:vMerge w:val="continue"/>
          </w:tcPr>
          <w:p>
            <w:pPr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0132" w:type="dxa"/>
            <w:gridSpan w:val="7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任现职以来撰写的论文（论著）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2015</w:t>
            </w:r>
            <w:r>
              <w:rPr>
                <w:rFonts w:eastAsia="方正仿宋_GBK"/>
                <w:sz w:val="18"/>
                <w:szCs w:val="18"/>
              </w:rPr>
              <w:t>年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2016</w:t>
            </w:r>
            <w:r>
              <w:rPr>
                <w:rFonts w:eastAsia="方正仿宋_GBK"/>
                <w:sz w:val="18"/>
                <w:szCs w:val="18"/>
              </w:rPr>
              <w:t>年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2017</w:t>
            </w:r>
            <w:r>
              <w:rPr>
                <w:rFonts w:eastAsia="方正仿宋_GBK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6489" w:type="dxa"/>
            <w:gridSpan w:val="8"/>
            <w:vMerge w:val="continue"/>
          </w:tcPr>
          <w:p>
            <w:pPr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0132" w:type="dxa"/>
            <w:gridSpan w:val="7"/>
            <w:vMerge w:val="continue"/>
          </w:tcPr>
          <w:p>
            <w:pPr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合格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合格</w:t>
            </w:r>
          </w:p>
        </w:tc>
        <w:tc>
          <w:tcPr>
            <w:tcW w:w="1468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6489" w:type="dxa"/>
            <w:gridSpan w:val="8"/>
            <w:vMerge w:val="continue"/>
          </w:tcPr>
          <w:p>
            <w:pPr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566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发表（获奖）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时间</w:t>
            </w:r>
          </w:p>
        </w:tc>
        <w:tc>
          <w:tcPr>
            <w:tcW w:w="6686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论文（论著）标题</w:t>
            </w:r>
          </w:p>
        </w:tc>
        <w:tc>
          <w:tcPr>
            <w:tcW w:w="1880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刊物名称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w w:val="90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获奖论文单位</w:t>
            </w:r>
          </w:p>
        </w:tc>
        <w:tc>
          <w:tcPr>
            <w:tcW w:w="217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6489" w:type="dxa"/>
            <w:gridSpan w:val="8"/>
            <w:vMerge w:val="continue"/>
          </w:tcPr>
          <w:p>
            <w:pPr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566" w:type="dxa"/>
            <w:vMerge w:val="continue"/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6686" w:type="dxa"/>
            <w:gridSpan w:val="4"/>
            <w:vMerge w:val="continue"/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1880" w:type="dxa"/>
            <w:gridSpan w:val="2"/>
            <w:vMerge w:val="continue"/>
          </w:tcPr>
          <w:p>
            <w:pPr>
              <w:jc w:val="left"/>
              <w:rPr>
                <w:rFonts w:eastAsia="方正仿宋_GBK"/>
                <w:sz w:val="6"/>
                <w:szCs w:val="21"/>
              </w:rPr>
            </w:pPr>
          </w:p>
        </w:tc>
        <w:tc>
          <w:tcPr>
            <w:tcW w:w="4899" w:type="dxa"/>
            <w:gridSpan w:val="5"/>
            <w:vMerge w:val="restart"/>
          </w:tcPr>
          <w:p>
            <w:pPr>
              <w:widowControl/>
              <w:jc w:val="left"/>
              <w:rPr>
                <w:rFonts w:eastAsia="方正仿宋_GBK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eastAsia="方正仿宋_GBK"/>
                <w:sz w:val="18"/>
                <w:szCs w:val="21"/>
              </w:rPr>
            </w:pPr>
            <w:r>
              <w:rPr>
                <w:rFonts w:eastAsia="方正仿宋_GBK"/>
                <w:sz w:val="18"/>
                <w:szCs w:val="21"/>
              </w:rPr>
              <w:t>单位推荐意见：</w:t>
            </w:r>
          </w:p>
          <w:p>
            <w:pPr>
              <w:jc w:val="left"/>
              <w:rPr>
                <w:rFonts w:eastAsia="方正仿宋_GBK"/>
                <w:sz w:val="18"/>
                <w:szCs w:val="21"/>
              </w:rPr>
            </w:pPr>
          </w:p>
          <w:p>
            <w:pPr>
              <w:jc w:val="left"/>
              <w:rPr>
                <w:rFonts w:eastAsia="方正仿宋_GBK"/>
                <w:sz w:val="18"/>
                <w:szCs w:val="21"/>
              </w:rPr>
            </w:pPr>
          </w:p>
          <w:p>
            <w:pPr>
              <w:jc w:val="left"/>
              <w:rPr>
                <w:rFonts w:eastAsia="方正仿宋_GBK"/>
                <w:sz w:val="18"/>
                <w:szCs w:val="21"/>
              </w:rPr>
            </w:pPr>
          </w:p>
          <w:p>
            <w:pPr>
              <w:widowControl/>
              <w:ind w:firstLine="1440" w:firstLineChars="800"/>
              <w:jc w:val="right"/>
              <w:rPr>
                <w:rFonts w:eastAsia="方正仿宋_GBK"/>
                <w:sz w:val="18"/>
                <w:szCs w:val="21"/>
              </w:rPr>
            </w:pPr>
            <w:r>
              <w:rPr>
                <w:rFonts w:eastAsia="方正仿宋_GBK"/>
                <w:sz w:val="18"/>
                <w:szCs w:val="21"/>
              </w:rPr>
              <w:t xml:space="preserve">                  （盖 章）</w:t>
            </w:r>
          </w:p>
          <w:p>
            <w:pPr>
              <w:jc w:val="right"/>
              <w:rPr>
                <w:rFonts w:eastAsia="方正仿宋_GBK"/>
                <w:sz w:val="18"/>
                <w:szCs w:val="21"/>
              </w:rPr>
            </w:pPr>
            <w:r>
              <w:rPr>
                <w:rFonts w:eastAsia="方正仿宋_GBK"/>
                <w:sz w:val="18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atLeast"/>
        </w:trPr>
        <w:tc>
          <w:tcPr>
            <w:tcW w:w="6489" w:type="dxa"/>
            <w:gridSpan w:val="8"/>
            <w:vMerge w:val="continue"/>
          </w:tcPr>
          <w:p>
            <w:pPr>
              <w:rPr>
                <w:rFonts w:eastAsia="方正仿宋_GBK"/>
                <w:sz w:val="10"/>
              </w:rPr>
            </w:pPr>
          </w:p>
        </w:tc>
        <w:tc>
          <w:tcPr>
            <w:tcW w:w="1566" w:type="dxa"/>
          </w:tcPr>
          <w:p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7</w:t>
            </w:r>
            <w:r>
              <w:t>年1</w:t>
            </w:r>
            <w:r>
              <w:rPr>
                <w:rFonts w:hint="eastAsia"/>
              </w:rPr>
              <w:t>1</w:t>
            </w:r>
            <w:r>
              <w:t>月</w:t>
            </w:r>
          </w:p>
          <w:p>
            <w:pPr>
              <w:jc w:val="left"/>
              <w:rPr>
                <w:rFonts w:hint="eastAsia"/>
              </w:rPr>
            </w:pPr>
            <w:r>
              <w:t>2014年12月</w:t>
            </w:r>
          </w:p>
          <w:p>
            <w:pPr>
              <w:jc w:val="left"/>
              <w:rPr>
                <w:rFonts w:hint="eastAsia"/>
              </w:rPr>
            </w:pPr>
            <w:r>
              <w:t>2014年9月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2016年1月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2015年11月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2015年9月</w:t>
            </w:r>
          </w:p>
          <w:p>
            <w:pPr>
              <w:jc w:val="left"/>
              <w:rPr>
                <w:rFonts w:hint="eastAsia"/>
              </w:rPr>
            </w:pPr>
            <w:r>
              <w:t>2013年12月</w:t>
            </w:r>
          </w:p>
          <w:p>
            <w:pPr>
              <w:jc w:val="left"/>
              <w:rPr>
                <w:rFonts w:hint="eastAsia"/>
              </w:rPr>
            </w:pPr>
            <w:r>
              <w:t>2013年12月</w:t>
            </w:r>
          </w:p>
          <w:p>
            <w:pPr>
              <w:jc w:val="left"/>
              <w:rPr>
                <w:rFonts w:eastAsia="方正仿宋_GBK"/>
                <w:sz w:val="10"/>
              </w:rPr>
            </w:pPr>
            <w:r>
              <w:rPr>
                <w:rFonts w:hint="eastAsia"/>
              </w:rPr>
              <w:t>2015年6月</w:t>
            </w:r>
          </w:p>
        </w:tc>
        <w:tc>
          <w:tcPr>
            <w:tcW w:w="6686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《高中语文阅读高效教学的思考》</w:t>
            </w:r>
          </w:p>
          <w:p>
            <w:r>
              <w:rPr>
                <w:rFonts w:hint="eastAsia"/>
              </w:rPr>
              <w:t>《高中语文教学中学生创新能力的培养》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《成才视野下高中语文课堂教学有效性的思考》</w:t>
            </w:r>
          </w:p>
          <w:p>
            <w:pPr>
              <w:jc w:val="left"/>
              <w:rPr>
                <w:rFonts w:hint="eastAsia"/>
              </w:rPr>
            </w:pPr>
            <w:r>
              <w:t>市第</w:t>
            </w:r>
            <w:r>
              <w:rPr>
                <w:rFonts w:hint="eastAsia"/>
              </w:rPr>
              <w:t>九</w:t>
            </w:r>
            <w:r>
              <w:t>届教师专业成长论文大赛一等奖</w:t>
            </w:r>
            <w:r>
              <w:rPr>
                <w:rFonts w:hint="eastAsia"/>
              </w:rPr>
              <w:t>《百花齐放才真学》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省 “师陶杯”征文三等奖《浅谈“苏派”语文教学中学生个性思维的培养》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省第七届“行知杯”征文二等奖《行知真知思想漫谈》</w:t>
            </w:r>
          </w:p>
          <w:p>
            <w:r>
              <w:t>市第七届教师专业成长论文大赛一等奖</w:t>
            </w:r>
            <w:r>
              <w:rPr>
                <w:rFonts w:hint="eastAsia"/>
              </w:rPr>
              <w:t>《追寻心灵的那束微光》</w:t>
            </w:r>
          </w:p>
          <w:p>
            <w:pPr>
              <w:jc w:val="left"/>
              <w:rPr>
                <w:rFonts w:hint="eastAsia"/>
              </w:rPr>
            </w:pPr>
            <w:r>
              <w:t>市优秀教育论文大赛一等奖</w:t>
            </w:r>
            <w:r>
              <w:rPr>
                <w:rFonts w:hint="eastAsia"/>
              </w:rPr>
              <w:t>《班主任工作的这些年》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县课题核心组成员《农村高中生小说阅读教学低效成因与对策研究》</w:t>
            </w:r>
          </w:p>
          <w:p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880" w:type="dxa"/>
            <w:gridSpan w:val="2"/>
          </w:tcPr>
          <w:p>
            <w:pPr>
              <w:jc w:val="left"/>
              <w:rPr>
                <w:rFonts w:hint="eastAsia"/>
              </w:rPr>
            </w:pPr>
            <w:r>
              <w:t>《</w:t>
            </w:r>
            <w:r>
              <w:rPr>
                <w:rFonts w:hint="eastAsia"/>
              </w:rPr>
              <w:t>作文成功之路</w:t>
            </w:r>
            <w:r>
              <w:t>》</w:t>
            </w:r>
          </w:p>
          <w:p>
            <w:pPr>
              <w:jc w:val="left"/>
              <w:rPr>
                <w:rFonts w:hint="eastAsia"/>
              </w:rPr>
            </w:pPr>
            <w:r>
              <w:t>《新课程导学》</w:t>
            </w:r>
          </w:p>
          <w:p>
            <w:pPr>
              <w:jc w:val="left"/>
              <w:rPr>
                <w:rFonts w:hint="eastAsia"/>
              </w:rPr>
            </w:pPr>
            <w:r>
              <w:t>《成才之路》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南通市教育学会</w:t>
            </w:r>
          </w:p>
          <w:p>
            <w:pPr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江苏省教育科学研究院</w:t>
            </w:r>
          </w:p>
          <w:p>
            <w:pPr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江苏省陶行知研究学会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南通市教育学会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南通市教育学会</w:t>
            </w:r>
          </w:p>
          <w:p>
            <w:pPr>
              <w:jc w:val="left"/>
              <w:rPr>
                <w:rFonts w:eastAsia="方正仿宋_GBK"/>
                <w:sz w:val="10"/>
              </w:rPr>
            </w:pPr>
            <w:r>
              <w:rPr>
                <w:rFonts w:hint="eastAsia"/>
                <w:sz w:val="13"/>
              </w:rPr>
              <w:t>如东县教育科学规划领导小组</w:t>
            </w:r>
          </w:p>
        </w:tc>
        <w:tc>
          <w:tcPr>
            <w:tcW w:w="4899" w:type="dxa"/>
            <w:gridSpan w:val="5"/>
            <w:vMerge w:val="continue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</w:tr>
    </w:tbl>
    <w:p>
      <w:pPr>
        <w:rPr>
          <w:rFonts w:hint="eastAsia" w:ascii="仿宋_GB2312" w:hAnsi="宋体" w:eastAsia="仿宋_GB2312"/>
          <w:b/>
          <w:sz w:val="30"/>
          <w:szCs w:val="30"/>
        </w:rPr>
        <w:sectPr>
          <w:pgSz w:w="23814" w:h="16840" w:orient="landscape"/>
          <w:pgMar w:top="510" w:right="1134" w:bottom="567" w:left="1134" w:header="567" w:footer="850" w:gutter="0"/>
          <w:paperSrc/>
          <w:cols w:space="0" w:num="1"/>
          <w:rtlGutter w:val="0"/>
          <w:docGrid w:type="lines" w:linePitch="312" w:charSpace="0"/>
        </w:sectPr>
      </w:pPr>
      <w:r>
        <w:rPr>
          <w:rFonts w:eastAsia="方正仿宋_GBK"/>
          <w:sz w:val="24"/>
        </w:rPr>
        <w:t xml:space="preserve">（此表一式二份，A3纸打印）            </w:t>
      </w:r>
      <w:r>
        <w:rPr>
          <w:rFonts w:hint="eastAsia" w:ascii="仿宋_GB2312" w:eastAsia="仿宋_GB2312"/>
          <w:sz w:val="24"/>
        </w:rPr>
        <w:t xml:space="preserve">                                                                                                    </w:t>
      </w: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6C8B"/>
    <w:rsid w:val="00076C8B"/>
    <w:rsid w:val="000E7ADE"/>
    <w:rsid w:val="34E4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376</Words>
  <Characters>2147</Characters>
  <Lines>17</Lines>
  <Paragraphs>5</Paragraphs>
  <TotalTime>8</TotalTime>
  <ScaleCrop>false</ScaleCrop>
  <LinksUpToDate>false</LinksUpToDate>
  <CharactersWithSpaces>2518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2018-07-02T01:06:00Z</dcterms:created>
  <dc:creator>mac</dc:creator>
  <cp:lastModifiedBy>同心</cp:lastModifiedBy>
  <dcterms:modified xsi:type="dcterms:W3CDTF">2018-07-02T03:52:03Z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